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B60" w:rsidRPr="00976B60" w:rsidRDefault="00EC0E58" w:rsidP="00976B6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Ц</w:t>
      </w:r>
      <w:r w:rsidRPr="00976B60">
        <w:rPr>
          <w:rFonts w:ascii="Times New Roman" w:hAnsi="Times New Roman" w:cs="Times New Roman"/>
          <w:b/>
          <w:sz w:val="48"/>
          <w:szCs w:val="48"/>
        </w:rPr>
        <w:t>елевые места</w:t>
      </w:r>
      <w:r>
        <w:rPr>
          <w:rFonts w:ascii="Times New Roman" w:hAnsi="Times New Roman" w:cs="Times New Roman"/>
          <w:b/>
          <w:sz w:val="48"/>
          <w:szCs w:val="48"/>
        </w:rPr>
        <w:t xml:space="preserve"> в вузы РФ*</w:t>
      </w:r>
      <w:r w:rsidR="00976B60" w:rsidRPr="00976B60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tbl>
      <w:tblPr>
        <w:tblW w:w="14240" w:type="dxa"/>
        <w:tblInd w:w="108" w:type="dxa"/>
        <w:tblLayout w:type="fixed"/>
        <w:tblLook w:val="04A0"/>
      </w:tblPr>
      <w:tblGrid>
        <w:gridCol w:w="4597"/>
        <w:gridCol w:w="2066"/>
        <w:gridCol w:w="3402"/>
        <w:gridCol w:w="2693"/>
        <w:gridCol w:w="1482"/>
      </w:tblGrid>
      <w:tr w:rsidR="00EC0E58" w:rsidRPr="00CF42CC" w:rsidTr="00EC0E58">
        <w:trPr>
          <w:trHeight w:val="161"/>
        </w:trPr>
        <w:tc>
          <w:tcPr>
            <w:tcW w:w="4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C04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8C04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C04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«Российская академия народного хозяйства и государственной службы при Президенте Российской Федерации»</w:t>
            </w:r>
            <w:r w:rsidRPr="008B0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F42C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РАНХИГС</w:t>
            </w:r>
          </w:p>
          <w:p w:rsidR="00EC0E58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C0E58" w:rsidRPr="00291003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40.04.01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tabs>
                <w:tab w:val="left" w:pos="1453"/>
              </w:tabs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E58" w:rsidRPr="00CF42CC" w:rsidTr="00EC0E58">
        <w:trPr>
          <w:trHeight w:val="161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38.04.01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E58" w:rsidRPr="00CF42CC" w:rsidTr="00EC0E58">
        <w:trPr>
          <w:trHeight w:val="161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38.04.02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енеджмент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EC0E58" w:rsidRPr="00CF42CC" w:rsidTr="00EC0E58">
        <w:trPr>
          <w:trHeight w:val="161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и муниципальное  управление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Default="00EC0E58" w:rsidP="00EC0E58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(заочное)</w:t>
            </w:r>
          </w:p>
        </w:tc>
      </w:tr>
      <w:tr w:rsidR="00EC0E58" w:rsidRPr="00CF42CC" w:rsidTr="00EC0E58">
        <w:trPr>
          <w:trHeight w:val="325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eastAsia="Times New Roman" w:hAnsi="Times New Roman" w:cs="Times New Roman"/>
                <w:sz w:val="24"/>
                <w:szCs w:val="24"/>
              </w:rPr>
              <w:t>38.03.02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E58" w:rsidRPr="00CF42CC" w:rsidTr="00EC0E58">
        <w:trPr>
          <w:trHeight w:val="325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41.03.01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регионоведение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0E58" w:rsidRPr="00CF42CC" w:rsidTr="00EC0E58">
        <w:trPr>
          <w:trHeight w:val="206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38.03.01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0E58" w:rsidRPr="00CF42CC" w:rsidTr="00EC0E58">
        <w:trPr>
          <w:trHeight w:val="246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38.03.03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E58" w:rsidRPr="00CF42CC" w:rsidTr="00EC0E58">
        <w:trPr>
          <w:trHeight w:val="240"/>
        </w:trPr>
        <w:tc>
          <w:tcPr>
            <w:tcW w:w="4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58" w:rsidRPr="00CF42CC" w:rsidRDefault="00EC0E58" w:rsidP="005C2EE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8C04D2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4D2">
              <w:rPr>
                <w:rFonts w:ascii="Times New Roman" w:hAnsi="Times New Roman" w:cs="Times New Roman"/>
                <w:sz w:val="24"/>
                <w:szCs w:val="24"/>
              </w:rPr>
              <w:t>38.03.04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и муниципальное  управление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EC0E5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58" w:rsidRPr="00CF42CC" w:rsidRDefault="00EC0E58" w:rsidP="005C2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C0E58" w:rsidRPr="00CF42CC" w:rsidRDefault="00EC0E58" w:rsidP="005C2E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CC">
              <w:rPr>
                <w:rFonts w:ascii="Times New Roman" w:hAnsi="Times New Roman" w:cs="Times New Roman"/>
                <w:sz w:val="24"/>
                <w:szCs w:val="24"/>
              </w:rPr>
              <w:t>(1-заочное)</w:t>
            </w:r>
          </w:p>
        </w:tc>
      </w:tr>
    </w:tbl>
    <w:p w:rsidR="000D67DA" w:rsidRDefault="000D67DA" w:rsidP="00487057"/>
    <w:p w:rsidR="001A60A4" w:rsidRDefault="001A60A4" w:rsidP="00487057"/>
    <w:p w:rsidR="001A60A4" w:rsidRDefault="00EC0E58" w:rsidP="00EC0E58">
      <w:pPr>
        <w:jc w:val="both"/>
      </w:pPr>
      <w:r>
        <w:rPr>
          <w:rFonts w:ascii="Times New Roman" w:hAnsi="Times New Roman"/>
          <w:b/>
          <w:sz w:val="24"/>
          <w:szCs w:val="24"/>
        </w:rPr>
        <w:t>*</w:t>
      </w:r>
      <w:r w:rsidRPr="00F36388">
        <w:rPr>
          <w:rFonts w:ascii="Times New Roman" w:hAnsi="Times New Roman"/>
          <w:b/>
          <w:sz w:val="24"/>
          <w:szCs w:val="24"/>
        </w:rPr>
        <w:t>Инфо</w:t>
      </w:r>
      <w:r>
        <w:rPr>
          <w:rFonts w:ascii="Times New Roman" w:hAnsi="Times New Roman"/>
          <w:b/>
          <w:sz w:val="24"/>
          <w:szCs w:val="24"/>
        </w:rPr>
        <w:t>рмация является предварительной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Т</w:t>
      </w:r>
      <w:r w:rsidRPr="00F36388">
        <w:rPr>
          <w:rFonts w:ascii="Times New Roman" w:hAnsi="Times New Roman"/>
          <w:b/>
          <w:sz w:val="24"/>
          <w:szCs w:val="24"/>
        </w:rPr>
        <w:t>очная информация о согласии вузов заключить дог</w:t>
      </w:r>
      <w:r>
        <w:rPr>
          <w:rFonts w:ascii="Times New Roman" w:hAnsi="Times New Roman"/>
          <w:b/>
          <w:sz w:val="24"/>
          <w:szCs w:val="24"/>
        </w:rPr>
        <w:t>о</w:t>
      </w:r>
      <w:r w:rsidRPr="00F36388">
        <w:rPr>
          <w:rFonts w:ascii="Times New Roman" w:hAnsi="Times New Roman"/>
          <w:b/>
          <w:sz w:val="24"/>
          <w:szCs w:val="24"/>
        </w:rPr>
        <w:t xml:space="preserve">воры о целевом приеме будет известна после утверждения </w:t>
      </w:r>
      <w:proofErr w:type="spellStart"/>
      <w:r w:rsidRPr="00F36388">
        <w:rPr>
          <w:rFonts w:ascii="Times New Roman" w:hAnsi="Times New Roman"/>
          <w:b/>
          <w:sz w:val="24"/>
          <w:szCs w:val="24"/>
        </w:rPr>
        <w:t>Минобрнауки</w:t>
      </w:r>
      <w:proofErr w:type="spellEnd"/>
      <w:r w:rsidRPr="00F36388">
        <w:rPr>
          <w:rFonts w:ascii="Times New Roman" w:hAnsi="Times New Roman"/>
          <w:b/>
          <w:sz w:val="24"/>
          <w:szCs w:val="24"/>
        </w:rPr>
        <w:t xml:space="preserve"> России квоты целевого приема</w:t>
      </w:r>
      <w:r>
        <w:rPr>
          <w:rFonts w:ascii="Times New Roman" w:hAnsi="Times New Roman"/>
          <w:b/>
          <w:sz w:val="24"/>
          <w:szCs w:val="24"/>
        </w:rPr>
        <w:t>, т.</w:t>
      </w:r>
      <w:r w:rsidRPr="00F36388">
        <w:rPr>
          <w:rFonts w:ascii="Times New Roman" w:hAnsi="Times New Roman"/>
          <w:b/>
          <w:sz w:val="24"/>
          <w:szCs w:val="24"/>
        </w:rPr>
        <w:t>е. до 01.06.2018г.</w:t>
      </w:r>
    </w:p>
    <w:sectPr w:rsidR="001A60A4" w:rsidSect="004870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B26"/>
    <w:multiLevelType w:val="hybridMultilevel"/>
    <w:tmpl w:val="7F44FC1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7057"/>
    <w:rsid w:val="00034238"/>
    <w:rsid w:val="0004258E"/>
    <w:rsid w:val="00072E85"/>
    <w:rsid w:val="000D67DA"/>
    <w:rsid w:val="001A60A4"/>
    <w:rsid w:val="0027019A"/>
    <w:rsid w:val="002E3BAA"/>
    <w:rsid w:val="00351601"/>
    <w:rsid w:val="0038272C"/>
    <w:rsid w:val="003F3FE6"/>
    <w:rsid w:val="0042219B"/>
    <w:rsid w:val="00487057"/>
    <w:rsid w:val="004B441C"/>
    <w:rsid w:val="0062255F"/>
    <w:rsid w:val="00636BCA"/>
    <w:rsid w:val="006B1381"/>
    <w:rsid w:val="00746122"/>
    <w:rsid w:val="007503AF"/>
    <w:rsid w:val="00976B60"/>
    <w:rsid w:val="009C33A2"/>
    <w:rsid w:val="00A92B04"/>
    <w:rsid w:val="00AB66DB"/>
    <w:rsid w:val="00B01B6E"/>
    <w:rsid w:val="00C15029"/>
    <w:rsid w:val="00EC0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0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5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3">
    <w:name w:val="Основной текст3"/>
    <w:basedOn w:val="a0"/>
    <w:rsid w:val="004870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2018-05-03T11:05:00Z</cp:lastPrinted>
  <dcterms:created xsi:type="dcterms:W3CDTF">2018-04-27T12:33:00Z</dcterms:created>
  <dcterms:modified xsi:type="dcterms:W3CDTF">2018-05-03T12:44:00Z</dcterms:modified>
</cp:coreProperties>
</file>